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34356D6B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EBCF6A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4D6E8F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A56445" w14:textId="70C516FD" w:rsidR="000532BD" w:rsidRPr="00BB00B4" w:rsidRDefault="00FF7529" w:rsidP="00BB00B4">
      <w:pPr>
        <w:spacing w:after="0" w:line="240" w:lineRule="auto"/>
        <w:jc w:val="both"/>
        <w:rPr>
          <w:lang w:eastAsia="cs-CZ"/>
        </w:rPr>
      </w:pPr>
      <w:r>
        <w:rPr>
          <w:rFonts w:ascii="Calibri" w:hAnsi="Calibri"/>
        </w:rPr>
        <w:t xml:space="preserve">Tímto čestné prohlašujeme, že splňujeme </w:t>
      </w:r>
      <w:r w:rsidR="00687FA6">
        <w:rPr>
          <w:rFonts w:ascii="Calibri" w:hAnsi="Calibri"/>
        </w:rPr>
        <w:t xml:space="preserve">základní způsobilost </w:t>
      </w:r>
      <w:r w:rsidR="00B15AF3">
        <w:rPr>
          <w:rFonts w:ascii="Calibri" w:hAnsi="Calibri"/>
        </w:rPr>
        <w:t xml:space="preserve">dle § 74 odst. 1 písm. b) a c) </w:t>
      </w:r>
      <w:r w:rsidR="00687FA6">
        <w:rPr>
          <w:rFonts w:ascii="Calibri" w:hAnsi="Calibri"/>
        </w:rPr>
        <w:t>v</w:t>
      </w:r>
      <w:r>
        <w:rPr>
          <w:rFonts w:ascii="Calibri" w:hAnsi="Calibri"/>
        </w:rPr>
        <w:t> rámci veřejné zakázky s názvem „</w:t>
      </w:r>
      <w:r w:rsidR="000661BF">
        <w:rPr>
          <w:b/>
          <w:bCs/>
        </w:rPr>
        <w:t>Laboratorní mikroskopy</w:t>
      </w:r>
      <w:r w:rsidR="000C0D43">
        <w:rPr>
          <w:b/>
          <w:bCs/>
        </w:rPr>
        <w:t>, část</w:t>
      </w:r>
      <w:proofErr w:type="gramStart"/>
      <w:r w:rsidR="000C0D43">
        <w:rPr>
          <w:b/>
          <w:bCs/>
        </w:rPr>
        <w:t xml:space="preserve"> </w:t>
      </w:r>
      <w:r w:rsidR="000C0D43" w:rsidRPr="000C0D43">
        <w:rPr>
          <w:b/>
          <w:bCs/>
          <w:highlight w:val="yellow"/>
        </w:rPr>
        <w:t>….</w:t>
      </w:r>
      <w:proofErr w:type="gramEnd"/>
      <w:r w:rsidR="000C0D43" w:rsidRPr="000C0D43">
        <w:rPr>
          <w:b/>
          <w:bCs/>
          <w:highlight w:val="yellow"/>
        </w:rPr>
        <w:t>.(doplní dodavatel)</w:t>
      </w:r>
      <w:r w:rsidR="00192C17">
        <w:rPr>
          <w:b/>
          <w:bCs/>
        </w:rPr>
        <w:t>“.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2E03E1B0" w:rsidR="0094078E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65F5EEE8" w14:textId="26DB2F8C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1BBCB9A" w14:textId="5C7EA032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00D4826C" w14:textId="739C1E0E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73A0176" w14:textId="2EB65957" w:rsidR="00D4265A" w:rsidRDefault="00D4265A" w:rsidP="00D4265A">
      <w:pPr>
        <w:tabs>
          <w:tab w:val="left" w:pos="4245"/>
        </w:tabs>
        <w:rPr>
          <w:rFonts w:eastAsia="Times New Roman" w:cs="Segoe UI"/>
          <w:szCs w:val="20"/>
          <w:lang w:eastAsia="cs-CZ"/>
        </w:rPr>
      </w:pPr>
      <w:r>
        <w:rPr>
          <w:rFonts w:eastAsia="Times New Roman" w:cs="Segoe UI"/>
          <w:szCs w:val="20"/>
          <w:lang w:eastAsia="cs-CZ"/>
        </w:rPr>
        <w:tab/>
      </w:r>
    </w:p>
    <w:p w14:paraId="248E23FE" w14:textId="7C078263" w:rsidR="00A128EE" w:rsidRPr="00A128EE" w:rsidRDefault="00A128EE" w:rsidP="00A128EE">
      <w:pPr>
        <w:tabs>
          <w:tab w:val="left" w:pos="1515"/>
        </w:tabs>
        <w:rPr>
          <w:rFonts w:eastAsia="Times New Roman" w:cs="Segoe UI"/>
          <w:szCs w:val="20"/>
          <w:lang w:eastAsia="cs-CZ"/>
        </w:rPr>
      </w:pPr>
      <w:r>
        <w:rPr>
          <w:rFonts w:eastAsia="Times New Roman" w:cs="Segoe UI"/>
          <w:szCs w:val="20"/>
          <w:lang w:eastAsia="cs-CZ"/>
        </w:rPr>
        <w:tab/>
      </w:r>
    </w:p>
    <w:sectPr w:rsidR="00A128EE" w:rsidRPr="00A128EE" w:rsidSect="00C15B6A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1BF1BD" w14:textId="77777777" w:rsidR="00CA519A" w:rsidRDefault="00CA519A" w:rsidP="00C15B6A">
      <w:pPr>
        <w:spacing w:after="0" w:line="240" w:lineRule="auto"/>
      </w:pPr>
      <w:r>
        <w:separator/>
      </w:r>
    </w:p>
  </w:endnote>
  <w:endnote w:type="continuationSeparator" w:id="0">
    <w:p w14:paraId="381542AE" w14:textId="77777777" w:rsidR="00CA519A" w:rsidRDefault="00CA519A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D4BD7E" w14:textId="583764D3" w:rsidR="00687FA6" w:rsidRDefault="00687FA6" w:rsidP="00687FA6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="00A128EE">
      <w:rPr>
        <w:sz w:val="20"/>
        <w:szCs w:val="20"/>
      </w:rPr>
      <w:t>Laboratorní medicína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037658ED" w14:textId="5951A4F8" w:rsidR="00687FA6" w:rsidRDefault="00687FA6" w:rsidP="00687FA6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>
      <w:rPr>
        <w:sz w:val="20"/>
        <w:szCs w:val="20"/>
      </w:rPr>
      <w:t>reg</w:t>
    </w:r>
    <w:proofErr w:type="spellEnd"/>
    <w:r>
      <w:rPr>
        <w:sz w:val="20"/>
        <w:szCs w:val="20"/>
      </w:rPr>
      <w:t xml:space="preserve">. č. </w:t>
    </w:r>
    <w:r w:rsidRPr="00DE11E8">
      <w:rPr>
        <w:sz w:val="20"/>
        <w:szCs w:val="20"/>
      </w:rPr>
      <w:t>CZ.06.2.56/0.0/0.0/16_043/00015</w:t>
    </w:r>
    <w:r w:rsidR="00D4265A">
      <w:rPr>
        <w:sz w:val="20"/>
        <w:szCs w:val="20"/>
      </w:rPr>
      <w:t>4</w:t>
    </w:r>
    <w:r w:rsidR="00A128EE">
      <w:rPr>
        <w:sz w:val="20"/>
        <w:szCs w:val="20"/>
      </w:rPr>
      <w:t>6</w:t>
    </w:r>
    <w:r w:rsidRPr="0057606F">
      <w:rPr>
        <w:sz w:val="20"/>
        <w:szCs w:val="20"/>
      </w:rPr>
      <w:t xml:space="preserve">                                                                              </w:t>
    </w:r>
  </w:p>
  <w:p w14:paraId="6E3E40E1" w14:textId="77777777" w:rsidR="00687FA6" w:rsidRDefault="00687FA6" w:rsidP="00687FA6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  <w:p w14:paraId="10450F8B" w14:textId="77777777" w:rsidR="007128A6" w:rsidRDefault="007128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907EED" w14:textId="77777777" w:rsidR="00CA519A" w:rsidRDefault="00CA519A" w:rsidP="00C15B6A">
      <w:pPr>
        <w:spacing w:after="0" w:line="240" w:lineRule="auto"/>
      </w:pPr>
      <w:r>
        <w:separator/>
      </w:r>
    </w:p>
  </w:footnote>
  <w:footnote w:type="continuationSeparator" w:id="0">
    <w:p w14:paraId="650F1417" w14:textId="77777777" w:rsidR="00CA519A" w:rsidRDefault="00CA519A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9CD58" w14:textId="15D68106" w:rsidR="00687FA6" w:rsidRDefault="00D4265A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16F551F2">
          <wp:simplePos x="0" y="0"/>
          <wp:positionH relativeFrom="margin">
            <wp:posOffset>4104005</wp:posOffset>
          </wp:positionH>
          <wp:positionV relativeFrom="paragraph">
            <wp:posOffset>-118745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5D26CD60">
          <wp:simplePos x="0" y="0"/>
          <wp:positionH relativeFrom="margin">
            <wp:posOffset>-171450</wp:posOffset>
          </wp:positionH>
          <wp:positionV relativeFrom="paragraph">
            <wp:posOffset>-224790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661BF"/>
    <w:rsid w:val="0008678D"/>
    <w:rsid w:val="000940A4"/>
    <w:rsid w:val="000A4527"/>
    <w:rsid w:val="000B429F"/>
    <w:rsid w:val="000B498E"/>
    <w:rsid w:val="000B7011"/>
    <w:rsid w:val="000C0D43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2C1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5E27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D6E8F"/>
    <w:rsid w:val="004E25C1"/>
    <w:rsid w:val="004F139A"/>
    <w:rsid w:val="004F14CA"/>
    <w:rsid w:val="004F352F"/>
    <w:rsid w:val="005053E1"/>
    <w:rsid w:val="005121E9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24A4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C66D7"/>
    <w:rsid w:val="009D2FBA"/>
    <w:rsid w:val="009D7E23"/>
    <w:rsid w:val="009E1431"/>
    <w:rsid w:val="009E5D17"/>
    <w:rsid w:val="009E6351"/>
    <w:rsid w:val="009F50B1"/>
    <w:rsid w:val="00A02E0A"/>
    <w:rsid w:val="00A0714A"/>
    <w:rsid w:val="00A071B1"/>
    <w:rsid w:val="00A1123E"/>
    <w:rsid w:val="00A128E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15AF3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0B4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94892"/>
    <w:rsid w:val="00CA519A"/>
    <w:rsid w:val="00CB781E"/>
    <w:rsid w:val="00CC3C23"/>
    <w:rsid w:val="00CD4266"/>
    <w:rsid w:val="00CD6C49"/>
    <w:rsid w:val="00CF600E"/>
    <w:rsid w:val="00D05E17"/>
    <w:rsid w:val="00D25010"/>
    <w:rsid w:val="00D4265A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E07942-5DF8-445C-85A0-F935297E2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2020-05-28T06:05:00Z</dcterms:modified>
</cp:coreProperties>
</file>